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DE7C8" w14:textId="77777777" w:rsidR="00FA6A98" w:rsidRDefault="00FA6A98" w:rsidP="00FA6A98">
      <w:pPr>
        <w:pStyle w:val="berschrift1"/>
        <w:spacing w:before="240" w:after="0" w:line="276" w:lineRule="auto"/>
        <w:jc w:val="both"/>
        <w:rPr>
          <w:rFonts w:ascii="Georgia" w:eastAsia="Georgia" w:hAnsi="Georgia" w:cs="Georgia"/>
          <w:color w:val="0563C1"/>
          <w:sz w:val="32"/>
          <w:szCs w:val="32"/>
        </w:rPr>
      </w:pPr>
      <w:r>
        <w:rPr>
          <w:rFonts w:ascii="Georgia" w:eastAsia="Georgia" w:hAnsi="Georgia" w:cs="Georgia"/>
          <w:noProof/>
          <w:color w:val="0563C1"/>
          <w:sz w:val="36"/>
          <w:szCs w:val="36"/>
        </w:rPr>
        <w:drawing>
          <wp:inline distT="114300" distB="114300" distL="114300" distR="114300" wp14:anchorId="4240E229" wp14:editId="4E312732">
            <wp:extent cx="342582" cy="342582"/>
            <wp:effectExtent l="0" t="0" r="0" b="0"/>
            <wp:docPr id="57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582" cy="34258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Georgia" w:eastAsia="Georgia" w:hAnsi="Georgia" w:cs="Georgia"/>
          <w:color w:val="0563C1"/>
          <w:sz w:val="36"/>
          <w:szCs w:val="36"/>
        </w:rPr>
        <w:t xml:space="preserve">  Factory floor  </w:t>
      </w:r>
      <w:r>
        <w:rPr>
          <w:rFonts w:ascii="Georgia" w:eastAsia="Georgia" w:hAnsi="Georgia" w:cs="Georgia"/>
          <w:noProof/>
          <w:color w:val="0563C1"/>
          <w:sz w:val="36"/>
          <w:szCs w:val="36"/>
        </w:rPr>
        <w:drawing>
          <wp:inline distT="114300" distB="114300" distL="114300" distR="114300" wp14:anchorId="4EB97D02" wp14:editId="3CFD9962">
            <wp:extent cx="334660" cy="334660"/>
            <wp:effectExtent l="0" t="0" r="0" b="0"/>
            <wp:docPr id="44" name="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4660" cy="3346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Georgia" w:eastAsia="Georgia" w:hAnsi="Georgia" w:cs="Georgia"/>
          <w:color w:val="0563C1"/>
          <w:sz w:val="36"/>
          <w:szCs w:val="36"/>
        </w:rPr>
        <w:t xml:space="preserve"> </w:t>
      </w:r>
      <w:r>
        <w:rPr>
          <w:rFonts w:ascii="Georgia" w:eastAsia="Georgia" w:hAnsi="Georgia" w:cs="Georgia"/>
          <w:color w:val="0563C1"/>
          <w:sz w:val="32"/>
          <w:szCs w:val="32"/>
        </w:rPr>
        <w:t xml:space="preserve">Reporting constructively </w:t>
      </w:r>
    </w:p>
    <w:p w14:paraId="7C31C5CF" w14:textId="77777777" w:rsidR="00FA6A98" w:rsidRPr="00596D91" w:rsidRDefault="00FA6A98" w:rsidP="00FA6A98"/>
    <w:p w14:paraId="1C7E9475" w14:textId="77777777" w:rsidR="00FA6A98" w:rsidRDefault="00FA6A98" w:rsidP="00FA6A98"/>
    <w:p w14:paraId="3F120287" w14:textId="77777777" w:rsidR="00FA6A98" w:rsidRDefault="00FA6A98" w:rsidP="00FA6A98">
      <w:r>
        <w:rPr>
          <w:rFonts w:ascii="Georgia" w:eastAsia="Georgia" w:hAnsi="Georgia" w:cs="Georgia"/>
          <w:b/>
          <w:noProof/>
          <w:color w:val="0070C0"/>
          <w:sz w:val="32"/>
          <w:szCs w:val="32"/>
        </w:rPr>
        <w:drawing>
          <wp:inline distT="0" distB="0" distL="0" distR="0" wp14:anchorId="67F20E67" wp14:editId="4C1F8266">
            <wp:extent cx="952500" cy="9525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F7CD76" w14:textId="77777777" w:rsidR="00FA6A98" w:rsidRPr="00E55C42" w:rsidRDefault="00FA6A98" w:rsidP="00FA6A98"/>
    <w:p w14:paraId="2D91E83B" w14:textId="77777777" w:rsidR="00FA6A98" w:rsidRDefault="00FA6A98" w:rsidP="00FA6A98">
      <w:pPr>
        <w:rPr>
          <w:rFonts w:ascii="Georgia" w:eastAsia="Georgia" w:hAnsi="Georgia" w:cs="Georgia"/>
          <w:b/>
          <w:color w:val="0070C0"/>
          <w:sz w:val="32"/>
          <w:szCs w:val="32"/>
        </w:rPr>
      </w:pPr>
    </w:p>
    <w:p w14:paraId="5186FA65" w14:textId="500332D2" w:rsidR="00FA6A98" w:rsidRDefault="00FA6A98" w:rsidP="00FA6A98">
      <w:pPr>
        <w:rPr>
          <w:rFonts w:ascii="Georgia" w:eastAsia="Georgia" w:hAnsi="Georgia" w:cs="Georgia"/>
          <w:b/>
          <w:color w:val="0070C0"/>
          <w:sz w:val="32"/>
          <w:szCs w:val="32"/>
          <w:lang w:val="en-US"/>
        </w:rPr>
      </w:pPr>
      <w:r w:rsidRPr="004238B4">
        <w:rPr>
          <w:rFonts w:ascii="Georgia" w:eastAsia="Georgia" w:hAnsi="Georgia" w:cs="Georgia"/>
          <w:b/>
          <w:color w:val="0070C0"/>
          <w:sz w:val="32"/>
          <w:szCs w:val="32"/>
          <w:lang w:val="en-US"/>
        </w:rPr>
        <w:t>Handout</w:t>
      </w:r>
    </w:p>
    <w:p w14:paraId="25C17DDA" w14:textId="77777777" w:rsidR="00FA6A98" w:rsidRPr="004238B4" w:rsidRDefault="00FA6A98" w:rsidP="00FA6A98">
      <w:pPr>
        <w:rPr>
          <w:rFonts w:ascii="Georgia" w:eastAsia="Georgia" w:hAnsi="Georgia" w:cs="Georgia"/>
          <w:b/>
          <w:color w:val="0070C0"/>
          <w:sz w:val="32"/>
          <w:szCs w:val="32"/>
          <w:lang w:val="en-US"/>
        </w:rPr>
      </w:pPr>
    </w:p>
    <w:p w14:paraId="2BE299A6" w14:textId="0E3B8144" w:rsidR="00954BEF" w:rsidRPr="00FA6A98" w:rsidRDefault="0016175A">
      <w:pPr>
        <w:rPr>
          <w:rFonts w:ascii="Georgia" w:eastAsia="Georgia" w:hAnsi="Georgia" w:cs="Georgia"/>
          <w:b/>
          <w:sz w:val="28"/>
          <w:szCs w:val="28"/>
        </w:rPr>
      </w:pPr>
      <w:r w:rsidRPr="00FA6A98">
        <w:rPr>
          <w:rFonts w:ascii="Georgia" w:eastAsia="Georgia" w:hAnsi="Georgia" w:cs="Georgia"/>
          <w:b/>
          <w:color w:val="0070C0"/>
          <w:sz w:val="28"/>
          <w:szCs w:val="28"/>
        </w:rPr>
        <w:t>Using Data Constructively</w:t>
      </w:r>
    </w:p>
    <w:p w14:paraId="2BE299A7" w14:textId="77777777" w:rsidR="00954BEF" w:rsidRDefault="00954BEF">
      <w:pPr>
        <w:rPr>
          <w:rFonts w:ascii="Georgia" w:eastAsia="Georgia" w:hAnsi="Georgia" w:cs="Georgia"/>
        </w:rPr>
      </w:pPr>
    </w:p>
    <w:p w14:paraId="2BE299A8" w14:textId="77777777" w:rsidR="00954BEF" w:rsidRPr="00FA6A98" w:rsidRDefault="0016175A">
      <w:pPr>
        <w:spacing w:line="276" w:lineRule="auto"/>
        <w:rPr>
          <w:rFonts w:ascii="Georgia" w:eastAsia="Georgia" w:hAnsi="Georgia" w:cs="Georgia"/>
          <w:b/>
          <w:sz w:val="22"/>
          <w:szCs w:val="22"/>
        </w:rPr>
      </w:pPr>
      <w:r w:rsidRPr="00FA6A98">
        <w:rPr>
          <w:rFonts w:ascii="Georgia" w:eastAsia="Georgia" w:hAnsi="Georgia" w:cs="Georgia"/>
          <w:b/>
          <w:sz w:val="22"/>
          <w:szCs w:val="22"/>
        </w:rPr>
        <w:t xml:space="preserve">Data backs up your story and gives it credibility. But just presenting numbers and statistics isn’t enough. Present data in a way that leads to understanding and doesn’t just overwhelm. </w:t>
      </w:r>
    </w:p>
    <w:p w14:paraId="2BE299AB" w14:textId="48F674F5" w:rsidR="00954BEF" w:rsidRPr="0016175A" w:rsidRDefault="0016175A">
      <w:pPr>
        <w:spacing w:line="276" w:lineRule="auto"/>
        <w:rPr>
          <w:rFonts w:ascii="Georgia" w:eastAsia="Georgia" w:hAnsi="Georgia" w:cs="Georgia"/>
          <w:b/>
          <w:sz w:val="22"/>
          <w:szCs w:val="22"/>
          <w:lang w:val="de-DE"/>
        </w:rPr>
      </w:pPr>
      <w:r w:rsidRPr="00FA6A98">
        <w:rPr>
          <w:rFonts w:ascii="Georgia" w:eastAsia="Georgia" w:hAnsi="Georgia" w:cs="Georgia"/>
          <w:b/>
          <w:sz w:val="22"/>
          <w:szCs w:val="22"/>
        </w:rPr>
        <w:t>Zoom into key data points and zoom out to provide context:</w:t>
      </w:r>
    </w:p>
    <w:p w14:paraId="2BE299AC" w14:textId="77777777" w:rsidR="00954BEF" w:rsidRPr="00FA6A98" w:rsidRDefault="00954BEF">
      <w:pPr>
        <w:spacing w:line="276" w:lineRule="auto"/>
        <w:rPr>
          <w:rFonts w:ascii="Georgia" w:eastAsia="Georgia" w:hAnsi="Georgia" w:cs="Georgia"/>
          <w:b/>
          <w:sz w:val="22"/>
          <w:szCs w:val="22"/>
        </w:rPr>
      </w:pPr>
    </w:p>
    <w:p w14:paraId="2BE299AD" w14:textId="77777777" w:rsidR="00954BEF" w:rsidRPr="00FA6A98" w:rsidRDefault="001617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</w:rPr>
      </w:pPr>
      <w:r w:rsidRPr="00FA6A98">
        <w:rPr>
          <w:rFonts w:ascii="Georgia" w:eastAsia="Georgia" w:hAnsi="Georgia" w:cs="Georgia"/>
          <w:color w:val="000000"/>
          <w:sz w:val="22"/>
          <w:szCs w:val="22"/>
        </w:rPr>
        <w:t>Flat/a</w:t>
      </w:r>
      <w:r w:rsidRPr="00FA6A98">
        <w:rPr>
          <w:rFonts w:ascii="Georgia" w:eastAsia="Georgia" w:hAnsi="Georgia" w:cs="Georgia"/>
          <w:color w:val="000000"/>
          <w:sz w:val="22"/>
          <w:szCs w:val="22"/>
        </w:rPr>
        <w:t>bsolute numbers are difficult to comprehend.</w:t>
      </w:r>
    </w:p>
    <w:p w14:paraId="2BE299AE" w14:textId="77777777" w:rsidR="00954BEF" w:rsidRPr="00FA6A98" w:rsidRDefault="001617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</w:rPr>
      </w:pPr>
      <w:r w:rsidRPr="00FA6A98">
        <w:rPr>
          <w:rFonts w:ascii="Georgia" w:eastAsia="Georgia" w:hAnsi="Georgia" w:cs="Georgia"/>
          <w:color w:val="000000"/>
          <w:sz w:val="22"/>
          <w:szCs w:val="22"/>
        </w:rPr>
        <w:t>Facts put in relation to something else make more sense (e.g., “…that is equal to the size of 10 football pitches.”).</w:t>
      </w:r>
    </w:p>
    <w:p w14:paraId="2BE299AF" w14:textId="77777777" w:rsidR="00954BEF" w:rsidRPr="00FA6A98" w:rsidRDefault="001617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</w:rPr>
      </w:pPr>
      <w:r w:rsidRPr="00FA6A98">
        <w:rPr>
          <w:rFonts w:ascii="Georgia" w:eastAsia="Georgia" w:hAnsi="Georgia" w:cs="Georgia"/>
          <w:color w:val="000000"/>
          <w:sz w:val="22"/>
          <w:szCs w:val="22"/>
        </w:rPr>
        <w:t xml:space="preserve">The farther an issue is from the audience’s everyday life, the less likely </w:t>
      </w:r>
      <w:r w:rsidRPr="00FA6A98">
        <w:rPr>
          <w:rFonts w:ascii="Georgia" w:eastAsia="Georgia" w:hAnsi="Georgia" w:cs="Georgia"/>
          <w:sz w:val="22"/>
          <w:szCs w:val="22"/>
        </w:rPr>
        <w:t>it</w:t>
      </w:r>
      <w:r w:rsidRPr="00FA6A98">
        <w:rPr>
          <w:rFonts w:ascii="Georgia" w:eastAsia="Georgia" w:hAnsi="Georgia" w:cs="Georgia"/>
          <w:color w:val="000000"/>
          <w:sz w:val="22"/>
          <w:szCs w:val="22"/>
        </w:rPr>
        <w:t xml:space="preserve"> means something to them – “My reality is not your reality.”</w:t>
      </w:r>
    </w:p>
    <w:p w14:paraId="2BE299B0" w14:textId="77777777" w:rsidR="00954BEF" w:rsidRPr="00FA6A98" w:rsidRDefault="001617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</w:rPr>
      </w:pPr>
      <w:r w:rsidRPr="00FA6A98">
        <w:rPr>
          <w:rFonts w:ascii="Georgia" w:eastAsia="Georgia" w:hAnsi="Georgia" w:cs="Georgia"/>
          <w:color w:val="000000"/>
          <w:sz w:val="22"/>
          <w:szCs w:val="22"/>
        </w:rPr>
        <w:t>Do not take the reader’s knowledge for granted.</w:t>
      </w:r>
    </w:p>
    <w:p w14:paraId="2BE299B1" w14:textId="77777777" w:rsidR="00954BEF" w:rsidRPr="00FA6A98" w:rsidRDefault="001617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</w:rPr>
      </w:pPr>
      <w:r w:rsidRPr="00FA6A98">
        <w:rPr>
          <w:rFonts w:ascii="Georgia" w:eastAsia="Georgia" w:hAnsi="Georgia" w:cs="Georgia"/>
          <w:sz w:val="22"/>
          <w:szCs w:val="22"/>
        </w:rPr>
        <w:t>The reporter</w:t>
      </w:r>
      <w:r w:rsidRPr="00FA6A98">
        <w:rPr>
          <w:rFonts w:ascii="Georgia" w:eastAsia="Georgia" w:hAnsi="Georgia" w:cs="Georgia"/>
          <w:color w:val="000000"/>
          <w:sz w:val="22"/>
          <w:szCs w:val="22"/>
        </w:rPr>
        <w:t xml:space="preserve"> helps create </w:t>
      </w:r>
      <w:r w:rsidRPr="00FA6A98">
        <w:rPr>
          <w:rFonts w:ascii="Georgia" w:eastAsia="Georgia" w:hAnsi="Georgia" w:cs="Georgia"/>
          <w:sz w:val="22"/>
          <w:szCs w:val="22"/>
        </w:rPr>
        <w:t>the public’s</w:t>
      </w:r>
      <w:r w:rsidRPr="00FA6A98">
        <w:rPr>
          <w:rFonts w:ascii="Georgia" w:eastAsia="Georgia" w:hAnsi="Georgia" w:cs="Georgia"/>
          <w:color w:val="000000"/>
          <w:sz w:val="22"/>
          <w:szCs w:val="22"/>
        </w:rPr>
        <w:t xml:space="preserve"> worldview.</w:t>
      </w:r>
    </w:p>
    <w:p w14:paraId="2BE299B2" w14:textId="77777777" w:rsidR="00954BEF" w:rsidRPr="00FA6A98" w:rsidRDefault="00954BEF">
      <w:pPr>
        <w:spacing w:line="276" w:lineRule="auto"/>
        <w:rPr>
          <w:rFonts w:ascii="Georgia" w:eastAsia="Georgia" w:hAnsi="Georgia" w:cs="Georgia"/>
          <w:sz w:val="22"/>
          <w:szCs w:val="22"/>
        </w:rPr>
      </w:pPr>
    </w:p>
    <w:p w14:paraId="2BE299B3" w14:textId="77777777" w:rsidR="00954BEF" w:rsidRPr="00FA6A98" w:rsidRDefault="0016175A">
      <w:pPr>
        <w:spacing w:line="276" w:lineRule="auto"/>
        <w:rPr>
          <w:rFonts w:ascii="Georgia" w:eastAsia="Georgia" w:hAnsi="Georgia" w:cs="Georgia"/>
          <w:b/>
          <w:sz w:val="22"/>
          <w:szCs w:val="22"/>
        </w:rPr>
      </w:pPr>
      <w:r w:rsidRPr="00FA6A98">
        <w:rPr>
          <w:rFonts w:ascii="Georgia" w:eastAsia="Georgia" w:hAnsi="Georgia" w:cs="Georgia"/>
          <w:b/>
          <w:sz w:val="22"/>
          <w:szCs w:val="22"/>
        </w:rPr>
        <w:t>Steps to take:</w:t>
      </w:r>
    </w:p>
    <w:p w14:paraId="2BE299B4" w14:textId="77777777" w:rsidR="00954BEF" w:rsidRPr="00FA6A98" w:rsidRDefault="00954BEF">
      <w:pPr>
        <w:spacing w:line="276" w:lineRule="auto"/>
        <w:rPr>
          <w:rFonts w:ascii="Georgia" w:eastAsia="Georgia" w:hAnsi="Georgia" w:cs="Georgia"/>
          <w:b/>
          <w:sz w:val="22"/>
          <w:szCs w:val="22"/>
        </w:rPr>
      </w:pPr>
    </w:p>
    <w:p w14:paraId="2BE299B5" w14:textId="77777777" w:rsidR="00954BEF" w:rsidRPr="00FA6A98" w:rsidRDefault="0016175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</w:rPr>
      </w:pPr>
      <w:r w:rsidRPr="00FA6A98">
        <w:rPr>
          <w:rFonts w:ascii="Georgia" w:eastAsia="Georgia" w:hAnsi="Georgia" w:cs="Georgia"/>
          <w:color w:val="000000"/>
          <w:sz w:val="22"/>
          <w:szCs w:val="22"/>
        </w:rPr>
        <w:t>Put the data in context and offer perspective – why is this figure important? What does it mean?</w:t>
      </w:r>
    </w:p>
    <w:p w14:paraId="2BE299B6" w14:textId="77777777" w:rsidR="00954BEF" w:rsidRPr="00FA6A98" w:rsidRDefault="0016175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</w:rPr>
      </w:pPr>
      <w:r w:rsidRPr="00FA6A98">
        <w:rPr>
          <w:rFonts w:ascii="Georgia" w:eastAsia="Georgia" w:hAnsi="Georgia" w:cs="Georgia"/>
          <w:color w:val="000000"/>
          <w:sz w:val="22"/>
          <w:szCs w:val="22"/>
        </w:rPr>
        <w:t>It’s better to offer the perspective early in the report instead of waiting until the end.</w:t>
      </w:r>
    </w:p>
    <w:p w14:paraId="2BE299B7" w14:textId="77777777" w:rsidR="00954BEF" w:rsidRPr="00FA6A98" w:rsidRDefault="0016175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</w:rPr>
      </w:pPr>
      <w:r w:rsidRPr="00FA6A98">
        <w:rPr>
          <w:rFonts w:ascii="Georgia" w:eastAsia="Georgia" w:hAnsi="Georgia" w:cs="Georgia"/>
          <w:color w:val="000000"/>
          <w:sz w:val="22"/>
          <w:szCs w:val="22"/>
        </w:rPr>
        <w:t>Environment and circumstances are always relevant.</w:t>
      </w:r>
    </w:p>
    <w:p w14:paraId="2BE299B8" w14:textId="77777777" w:rsidR="00954BEF" w:rsidRPr="00FA6A98" w:rsidRDefault="0016175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</w:rPr>
      </w:pPr>
      <w:r w:rsidRPr="00FA6A98">
        <w:rPr>
          <w:rFonts w:ascii="Georgia" w:eastAsia="Georgia" w:hAnsi="Georgia" w:cs="Georgia"/>
          <w:sz w:val="22"/>
          <w:szCs w:val="22"/>
        </w:rPr>
        <w:t>As p</w:t>
      </w:r>
      <w:r w:rsidRPr="00FA6A98">
        <w:rPr>
          <w:rFonts w:ascii="Georgia" w:eastAsia="Georgia" w:hAnsi="Georgia" w:cs="Georgia"/>
          <w:color w:val="000000"/>
          <w:sz w:val="22"/>
          <w:szCs w:val="22"/>
        </w:rPr>
        <w:t>ercentages an</w:t>
      </w:r>
      <w:r w:rsidRPr="00FA6A98">
        <w:rPr>
          <w:rFonts w:ascii="Georgia" w:eastAsia="Georgia" w:hAnsi="Georgia" w:cs="Georgia"/>
          <w:color w:val="000000"/>
          <w:sz w:val="22"/>
          <w:szCs w:val="22"/>
        </w:rPr>
        <w:t>d numbers should be in relation to something else, events should be put in context.</w:t>
      </w:r>
    </w:p>
    <w:p w14:paraId="2BE299B9" w14:textId="77777777" w:rsidR="00954BEF" w:rsidRPr="00FA6A98" w:rsidRDefault="0016175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</w:rPr>
      </w:pPr>
      <w:r w:rsidRPr="00FA6A98">
        <w:rPr>
          <w:rFonts w:ascii="Georgia" w:eastAsia="Georgia" w:hAnsi="Georgia" w:cs="Georgia"/>
          <w:color w:val="000000"/>
          <w:sz w:val="22"/>
          <w:szCs w:val="22"/>
        </w:rPr>
        <w:t>Describe developments, trends, breakthroughs</w:t>
      </w:r>
      <w:r w:rsidRPr="00FA6A98">
        <w:rPr>
          <w:rFonts w:ascii="Georgia" w:eastAsia="Georgia" w:hAnsi="Georgia" w:cs="Georgia"/>
          <w:sz w:val="22"/>
          <w:szCs w:val="22"/>
        </w:rPr>
        <w:t xml:space="preserve"> and</w:t>
      </w:r>
      <w:r w:rsidRPr="00FA6A98">
        <w:rPr>
          <w:rFonts w:ascii="Georgia" w:eastAsia="Georgia" w:hAnsi="Georgia" w:cs="Georgia"/>
          <w:color w:val="000000"/>
          <w:sz w:val="22"/>
          <w:szCs w:val="22"/>
        </w:rPr>
        <w:t xml:space="preserve"> collapse.</w:t>
      </w:r>
    </w:p>
    <w:p w14:paraId="2BE299BA" w14:textId="77777777" w:rsidR="00954BEF" w:rsidRPr="00FA6A98" w:rsidRDefault="00954BEF">
      <w:pPr>
        <w:spacing w:line="276" w:lineRule="auto"/>
        <w:rPr>
          <w:rFonts w:ascii="Georgia" w:eastAsia="Georgia" w:hAnsi="Georgia" w:cs="Georgia"/>
          <w:sz w:val="22"/>
          <w:szCs w:val="22"/>
        </w:rPr>
      </w:pPr>
    </w:p>
    <w:p w14:paraId="2BE299BB" w14:textId="77777777" w:rsidR="00954BEF" w:rsidRPr="00FA6A98" w:rsidRDefault="0016175A">
      <w:pPr>
        <w:spacing w:line="276" w:lineRule="auto"/>
        <w:rPr>
          <w:rFonts w:ascii="Georgia" w:eastAsia="Georgia" w:hAnsi="Georgia" w:cs="Georgia"/>
          <w:i/>
          <w:sz w:val="22"/>
          <w:szCs w:val="22"/>
        </w:rPr>
      </w:pPr>
      <w:r w:rsidRPr="00FA6A98">
        <w:rPr>
          <w:rFonts w:ascii="Georgia" w:eastAsia="Georgia" w:hAnsi="Georgia" w:cs="Georgia"/>
          <w:i/>
          <w:sz w:val="22"/>
          <w:szCs w:val="22"/>
        </w:rPr>
        <w:t xml:space="preserve">(Source: Minna Skau, editor at the Danish news agency Ritzau) </w:t>
      </w:r>
    </w:p>
    <w:p w14:paraId="2BE299BC" w14:textId="77777777" w:rsidR="00954BEF" w:rsidRPr="00FA6A98" w:rsidRDefault="00954BEF">
      <w:pPr>
        <w:rPr>
          <w:rFonts w:ascii="Georgia" w:eastAsia="Georgia" w:hAnsi="Georgia" w:cs="Georgia"/>
          <w:sz w:val="22"/>
          <w:szCs w:val="22"/>
        </w:rPr>
      </w:pPr>
    </w:p>
    <w:p w14:paraId="2BE299BD" w14:textId="77777777" w:rsidR="00954BEF" w:rsidRDefault="0016175A">
      <w:pPr>
        <w:jc w:val="right"/>
        <w:rPr>
          <w:rFonts w:ascii="Georgia" w:eastAsia="Georgia" w:hAnsi="Georgia" w:cs="Georgia"/>
          <w:i/>
          <w:sz w:val="12"/>
          <w:szCs w:val="12"/>
        </w:rPr>
      </w:pPr>
      <w:r>
        <w:rPr>
          <w:rFonts w:ascii="Georgia" w:eastAsia="Georgia" w:hAnsi="Georgia" w:cs="Georgia"/>
          <w:i/>
          <w:sz w:val="12"/>
          <w:szCs w:val="12"/>
        </w:rPr>
        <w:t>Graph by ICONCRAFT from NounProject.com</w:t>
      </w:r>
    </w:p>
    <w:sectPr w:rsidR="00954BEF">
      <w:pgSz w:w="11900" w:h="16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2C7081"/>
    <w:multiLevelType w:val="multilevel"/>
    <w:tmpl w:val="BF4C776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72469F6"/>
    <w:multiLevelType w:val="multilevel"/>
    <w:tmpl w:val="BEECEB0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1665547019">
    <w:abstractNumId w:val="0"/>
  </w:num>
  <w:num w:numId="2" w16cid:durableId="2582196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BEF"/>
    <w:rsid w:val="0016175A"/>
    <w:rsid w:val="00954BEF"/>
    <w:rsid w:val="00FA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299A5"/>
  <w15:docId w15:val="{8D3BB4FD-8539-4AA4-9865-4544EA144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eastAsia="de-DE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cs="Arial Unicode MS"/>
    </w:rPr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enabsatz">
    <w:name w:val="List Paragraph"/>
    <w:basedOn w:val="Standard"/>
    <w:uiPriority w:val="34"/>
    <w:qFormat/>
    <w:rsid w:val="00103F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C1VRmyLuSPFnlsa7dLoOMOZiPg==">AMUW2mWVvZjB0ZwXuqBRWIyORbyoCvvR4NKL/jxPe52pkSstFQWI3Pr107+pr+UtrkMDVgL/roti7ZQS6zrp37c2xacWCzRbrSbpjaTYEusysA6VSJ1GmdM=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55DADC72CA7F4ABF8B3AF7B86081D9" ma:contentTypeVersion="16" ma:contentTypeDescription="Ein neues Dokument erstellen." ma:contentTypeScope="" ma:versionID="e7eb4dbd1c036262e30c576af96b00d5">
  <xsd:schema xmlns:xsd="http://www.w3.org/2001/XMLSchema" xmlns:xs="http://www.w3.org/2001/XMLSchema" xmlns:p="http://schemas.microsoft.com/office/2006/metadata/properties" xmlns:ns2="2ca4417c-ea4c-4f29-af6d-4c1069c91e81" xmlns:ns3="954cdc37-145a-41fe-86fe-5cba39a2ce28" xmlns:ns4="69e77a95-4add-417d-ac50-c09752e64638" targetNamespace="http://schemas.microsoft.com/office/2006/metadata/properties" ma:root="true" ma:fieldsID="d5521bbfa83c5b97b6e303b12b0bc880" ns2:_="" ns3:_="" ns4:_="">
    <xsd:import namespace="2ca4417c-ea4c-4f29-af6d-4c1069c91e81"/>
    <xsd:import namespace="954cdc37-145a-41fe-86fe-5cba39a2ce28"/>
    <xsd:import namespace="69e77a95-4add-417d-ac50-c09752e646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4417c-ea4c-4f29-af6d-4c1069c91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7f97a9c-5df3-4967-8f8c-2479abf341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cdc37-145a-41fe-86fe-5cba39a2ce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7a95-4add-417d-ac50-c09752e6463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a087e993-500c-4bbf-9373-b57c1f43595f}" ma:internalName="TaxCatchAll" ma:showField="CatchAllData" ma:web="954cdc37-145a-41fe-86fe-5cba39a2ce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a4417c-ea4c-4f29-af6d-4c1069c91e81">
      <Terms xmlns="http://schemas.microsoft.com/office/infopath/2007/PartnerControls"/>
    </lcf76f155ced4ddcb4097134ff3c332f>
    <TaxCatchAll xmlns="69e77a95-4add-417d-ac50-c09752e64638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14A1303C-5E70-4195-BC08-64D705572CEA}"/>
</file>

<file path=customXml/itemProps3.xml><?xml version="1.0" encoding="utf-8"?>
<ds:datastoreItem xmlns:ds="http://schemas.openxmlformats.org/officeDocument/2006/customXml" ds:itemID="{6C4AD4EE-19BC-4C73-B0CF-AB8235BC541B}"/>
</file>

<file path=customXml/itemProps4.xml><?xml version="1.0" encoding="utf-8"?>
<ds:datastoreItem xmlns:ds="http://schemas.openxmlformats.org/officeDocument/2006/customXml" ds:itemID="{8D860531-45BD-4089-9D50-10A11AAE5830}"/>
</file>

<file path=docMetadata/LabelInfo.xml><?xml version="1.0" encoding="utf-8"?>
<clbl:labelList xmlns:clbl="http://schemas.microsoft.com/office/2020/mipLabelMetadata">
  <clbl:label id="{8a2c307e-0521-474d-811d-e4135bb254bd}" enabled="1" method="Standard" siteId="{2401f820-b2b4-4e78-9c4b-ca13a0d9c13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Kyle James</dc:creator>
  <cp:lastModifiedBy>Sandra Prengel</cp:lastModifiedBy>
  <cp:revision>2</cp:revision>
  <dcterms:created xsi:type="dcterms:W3CDTF">2023-03-29T13:17:00Z</dcterms:created>
  <dcterms:modified xsi:type="dcterms:W3CDTF">2023-03-29T13:17:00Z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0x010100C755DADC72CA7F4ABF8B3AF7B86081D9</vt:lpwstr>
  </property>
</Properties>
</file>